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B8017" w14:textId="77777777" w:rsidR="00EC28E2" w:rsidRDefault="00EC28E2" w:rsidP="00EC28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SURAT PERNYATAAN</w:t>
      </w:r>
    </w:p>
    <w:p w14:paraId="666DD03D" w14:textId="7CCD6110" w:rsidR="00EC28E2" w:rsidRDefault="00EC28E2" w:rsidP="00EC28E2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color w:val="000000"/>
          <w:sz w:val="24"/>
          <w:szCs w:val="24"/>
        </w:rPr>
        <w:t>BERSEDIA MUTASI ANTAR INSTANSI</w:t>
      </w:r>
    </w:p>
    <w:p w14:paraId="1DDAA4DB" w14:textId="77777777" w:rsidR="00EC28E2" w:rsidRDefault="00EC28E2" w:rsidP="00EC28E2">
      <w:pPr>
        <w:tabs>
          <w:tab w:val="center" w:pos="4680"/>
          <w:tab w:val="right" w:pos="9360"/>
        </w:tabs>
        <w:spacing w:after="0" w:line="240" w:lineRule="auto"/>
        <w:jc w:val="right"/>
        <w:rPr>
          <w:rFonts w:ascii="Arial" w:eastAsia="Calibri" w:hAnsi="Arial" w:cs="Arial"/>
          <w:b/>
          <w:color w:val="000000"/>
        </w:rPr>
      </w:pPr>
    </w:p>
    <w:p w14:paraId="67F3203A" w14:textId="77777777" w:rsidR="00EC28E2" w:rsidRDefault="00EC28E2" w:rsidP="00EC28E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5283386" w14:textId="77777777" w:rsidR="00EC28E2" w:rsidRDefault="00EC28E2" w:rsidP="00EC2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Saya 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24D8F72" w14:textId="77777777" w:rsidR="00EC28E2" w:rsidRDefault="00EC28E2" w:rsidP="00EC28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Style18"/>
        <w:tblW w:w="9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67"/>
        <w:gridCol w:w="283"/>
        <w:gridCol w:w="7290"/>
      </w:tblGrid>
      <w:tr w:rsidR="00EC28E2" w14:paraId="2FA92928" w14:textId="77777777" w:rsidTr="00503E30">
        <w:tc>
          <w:tcPr>
            <w:tcW w:w="1667" w:type="dxa"/>
            <w:hideMark/>
          </w:tcPr>
          <w:p w14:paraId="1484D452" w14:textId="77777777" w:rsidR="00EC28E2" w:rsidRDefault="00EC28E2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3" w:type="dxa"/>
            <w:hideMark/>
          </w:tcPr>
          <w:p w14:paraId="46D20157" w14:textId="77777777" w:rsidR="00EC28E2" w:rsidRDefault="00EC28E2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018A3F40" w14:textId="0B3D781A" w:rsidR="00EC28E2" w:rsidRDefault="00087B5D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29FDA642" w14:textId="77777777" w:rsidTr="00503E30">
        <w:tc>
          <w:tcPr>
            <w:tcW w:w="1667" w:type="dxa"/>
            <w:hideMark/>
          </w:tcPr>
          <w:p w14:paraId="079CB223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</w:t>
            </w:r>
          </w:p>
        </w:tc>
        <w:tc>
          <w:tcPr>
            <w:tcW w:w="283" w:type="dxa"/>
            <w:hideMark/>
          </w:tcPr>
          <w:p w14:paraId="216A9616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110C9004" w14:textId="7F84DDF6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107E0369" w14:textId="77777777" w:rsidTr="00503E30">
        <w:tc>
          <w:tcPr>
            <w:tcW w:w="1667" w:type="dxa"/>
            <w:hideMark/>
          </w:tcPr>
          <w:p w14:paraId="02E00809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</w:p>
        </w:tc>
        <w:tc>
          <w:tcPr>
            <w:tcW w:w="283" w:type="dxa"/>
            <w:hideMark/>
          </w:tcPr>
          <w:p w14:paraId="67A0F920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25823D7F" w14:textId="2744308A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7C70E287" w14:textId="77777777" w:rsidTr="00503E30">
        <w:tc>
          <w:tcPr>
            <w:tcW w:w="1667" w:type="dxa"/>
            <w:hideMark/>
          </w:tcPr>
          <w:p w14:paraId="4D55978E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Unit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  <w:hideMark/>
          </w:tcPr>
          <w:p w14:paraId="67A3F634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18291E02" w14:textId="7E06DDE5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0F1C5BF7" w14:textId="77777777" w:rsidTr="00503E30">
        <w:tc>
          <w:tcPr>
            <w:tcW w:w="1667" w:type="dxa"/>
            <w:hideMark/>
          </w:tcPr>
          <w:p w14:paraId="11AF50E7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Pangkat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/Gol.</w:t>
            </w:r>
          </w:p>
        </w:tc>
        <w:tc>
          <w:tcPr>
            <w:tcW w:w="283" w:type="dxa"/>
            <w:hideMark/>
          </w:tcPr>
          <w:p w14:paraId="0DBF6B23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037DE08E" w14:textId="687B8A22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18A82F31" w14:textId="77777777" w:rsidTr="00503E30">
        <w:tc>
          <w:tcPr>
            <w:tcW w:w="1667" w:type="dxa"/>
            <w:hideMark/>
          </w:tcPr>
          <w:p w14:paraId="4E00C4EF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283" w:type="dxa"/>
            <w:hideMark/>
          </w:tcPr>
          <w:p w14:paraId="0E8FD321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3EA34559" w14:textId="666F2293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03E30" w14:paraId="18A04F10" w14:textId="77777777" w:rsidTr="00503E30">
        <w:tc>
          <w:tcPr>
            <w:tcW w:w="1667" w:type="dxa"/>
            <w:hideMark/>
          </w:tcPr>
          <w:p w14:paraId="072725B3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</w:p>
        </w:tc>
        <w:tc>
          <w:tcPr>
            <w:tcW w:w="283" w:type="dxa"/>
            <w:hideMark/>
          </w:tcPr>
          <w:p w14:paraId="03DDEEAA" w14:textId="77777777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290" w:type="dxa"/>
          </w:tcPr>
          <w:p w14:paraId="7419B0CB" w14:textId="508E54A4" w:rsidR="00503E30" w:rsidRDefault="00503E30" w:rsidP="00503E30">
            <w:pPr>
              <w:spacing w:after="4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10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proofErr w:type="gramStart"/>
            <w:r w:rsidRPr="004B4A10">
              <w:rPr>
                <w:rFonts w:ascii="Arial" w:hAnsi="Arial" w:cs="Arial"/>
                <w:sz w:val="24"/>
                <w:szCs w:val="24"/>
              </w:rPr>
              <w:t>wajib</w:t>
            </w:r>
            <w:proofErr w:type="spellEnd"/>
            <w:proofErr w:type="gramEnd"/>
            <w:r w:rsidRPr="004B4A1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B4A10"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 w:rsidRPr="004B4A1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</w:tbl>
    <w:p w14:paraId="5905E144" w14:textId="77777777" w:rsidR="00EC28E2" w:rsidRDefault="00EC28E2" w:rsidP="00EC28E2">
      <w:pPr>
        <w:rPr>
          <w:rFonts w:ascii="Arial" w:hAnsi="Arial" w:cs="Arial"/>
          <w:sz w:val="24"/>
          <w:szCs w:val="24"/>
        </w:rPr>
      </w:pPr>
    </w:p>
    <w:p w14:paraId="062BDACD" w14:textId="77777777" w:rsidR="00EC28E2" w:rsidRDefault="00EC28E2" w:rsidP="00EC28E2">
      <w:pPr>
        <w:pStyle w:val="ListParagraph1"/>
        <w:spacing w:after="240" w:line="360" w:lineRule="auto"/>
        <w:ind w:left="0" w:right="27"/>
        <w:jc w:val="both"/>
        <w:rPr>
          <w:rFonts w:ascii="Arial" w:hAnsi="Arial" w:cs="Arial"/>
        </w:rPr>
      </w:pPr>
      <w:proofErr w:type="spellStart"/>
      <w:r w:rsidRPr="00773B58">
        <w:rPr>
          <w:rFonts w:ascii="Arial" w:hAnsi="Arial" w:cs="Arial"/>
        </w:rPr>
        <w:t>Dengan</w:t>
      </w:r>
      <w:proofErr w:type="spellEnd"/>
      <w:r w:rsidRPr="00773B5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mutasi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instansi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………………….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Kementerian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Informatika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diangkat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pimpinan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di Kementerian </w:t>
      </w:r>
      <w:proofErr w:type="spellStart"/>
      <w:r>
        <w:rPr>
          <w:rFonts w:ascii="Arial" w:hAnsi="Arial" w:cs="Arial"/>
        </w:rPr>
        <w:t>Komunikasi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Informatika</w:t>
      </w:r>
      <w:proofErr w:type="spellEnd"/>
      <w:r>
        <w:rPr>
          <w:rFonts w:ascii="Arial" w:hAnsi="Arial" w:cs="Arial"/>
        </w:rPr>
        <w:t>.</w:t>
      </w:r>
    </w:p>
    <w:p w14:paraId="0F59C1D3" w14:textId="4C166F7B" w:rsidR="00EC28E2" w:rsidRPr="00EC28E2" w:rsidRDefault="00EC28E2" w:rsidP="00EC28E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EC28E2">
        <w:rPr>
          <w:rFonts w:ascii="Arial" w:hAnsi="Arial" w:cs="Arial"/>
          <w:sz w:val="24"/>
          <w:szCs w:val="24"/>
        </w:rPr>
        <w:t>Demikian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pernyataan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ini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saya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buat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EC28E2">
        <w:rPr>
          <w:rFonts w:ascii="Arial" w:hAnsi="Arial" w:cs="Arial"/>
          <w:sz w:val="24"/>
          <w:szCs w:val="24"/>
        </w:rPr>
        <w:t>dapat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dipergunakan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sebagaimana</w:t>
      </w:r>
      <w:proofErr w:type="spellEnd"/>
      <w:r w:rsidRPr="00EC28E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C28E2">
        <w:rPr>
          <w:rFonts w:ascii="Arial" w:hAnsi="Arial" w:cs="Arial"/>
          <w:sz w:val="24"/>
          <w:szCs w:val="24"/>
        </w:rPr>
        <w:t>mestinya</w:t>
      </w:r>
      <w:proofErr w:type="spellEnd"/>
      <w:r w:rsidRPr="00EC28E2">
        <w:rPr>
          <w:rFonts w:ascii="Arial" w:hAnsi="Arial" w:cs="Arial"/>
          <w:sz w:val="24"/>
          <w:szCs w:val="24"/>
        </w:rPr>
        <w:t>.</w:t>
      </w:r>
    </w:p>
    <w:p w14:paraId="016D6C6F" w14:textId="32BE425F" w:rsidR="00EC28E2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4804F287" w14:textId="77777777" w:rsidR="00EC28E2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14:paraId="5DE59B50" w14:textId="77777777" w:rsidR="00EC28E2" w:rsidRDefault="00EC28E2" w:rsidP="00EC28E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tbl>
      <w:tblPr>
        <w:tblStyle w:val="Style19"/>
        <w:tblW w:w="9907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244"/>
        <w:gridCol w:w="4663"/>
      </w:tblGrid>
      <w:tr w:rsidR="00EC28E2" w14:paraId="700C5711" w14:textId="77777777" w:rsidTr="00EC28E2">
        <w:tc>
          <w:tcPr>
            <w:tcW w:w="5244" w:type="dxa"/>
          </w:tcPr>
          <w:p w14:paraId="70AF4190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  <w:hideMark/>
          </w:tcPr>
          <w:p w14:paraId="0E73157F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….……, ………….…………..</w:t>
            </w:r>
          </w:p>
        </w:tc>
      </w:tr>
      <w:tr w:rsidR="00EC28E2" w14:paraId="0EF7A75B" w14:textId="77777777" w:rsidTr="00EC28E2">
        <w:tc>
          <w:tcPr>
            <w:tcW w:w="5244" w:type="dxa"/>
            <w:hideMark/>
          </w:tcPr>
          <w:p w14:paraId="24750E47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14:paraId="39B1913C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JPT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Pratama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kepegawaian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C1D83A9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instansi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</w:p>
        </w:tc>
        <w:tc>
          <w:tcPr>
            <w:tcW w:w="4663" w:type="dxa"/>
            <w:hideMark/>
          </w:tcPr>
          <w:p w14:paraId="4350D491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EC28E2" w14:paraId="04C56176" w14:textId="77777777" w:rsidTr="00EC28E2">
        <w:tc>
          <w:tcPr>
            <w:tcW w:w="5244" w:type="dxa"/>
          </w:tcPr>
          <w:p w14:paraId="4DDBF805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6A6DF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FC5E55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BB8186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</w:tcPr>
          <w:p w14:paraId="3964D6B0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C8CE2B8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73E2A34D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89FC7EB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28E2" w14:paraId="0D7226DA" w14:textId="77777777" w:rsidTr="00EC28E2">
        <w:tc>
          <w:tcPr>
            <w:tcW w:w="5244" w:type="dxa"/>
            <w:hideMark/>
          </w:tcPr>
          <w:p w14:paraId="23388C3D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4663" w:type="dxa"/>
            <w:hideMark/>
          </w:tcPr>
          <w:p w14:paraId="4B68C59E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Pelamar</w:t>
            </w:r>
            <w:proofErr w:type="spellEnd"/>
          </w:p>
        </w:tc>
      </w:tr>
      <w:tr w:rsidR="00EC28E2" w14:paraId="15BF7455" w14:textId="77777777" w:rsidTr="00EC28E2">
        <w:tc>
          <w:tcPr>
            <w:tcW w:w="5244" w:type="dxa"/>
            <w:hideMark/>
          </w:tcPr>
          <w:p w14:paraId="6F49349C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NIP.</w:t>
            </w:r>
          </w:p>
        </w:tc>
        <w:tc>
          <w:tcPr>
            <w:tcW w:w="4663" w:type="dxa"/>
            <w:hideMark/>
          </w:tcPr>
          <w:p w14:paraId="66744672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NIP .</w:t>
            </w:r>
            <w:proofErr w:type="gramEnd"/>
          </w:p>
        </w:tc>
      </w:tr>
      <w:tr w:rsidR="00EC28E2" w14:paraId="24285466" w14:textId="77777777" w:rsidTr="00EC28E2">
        <w:tc>
          <w:tcPr>
            <w:tcW w:w="5244" w:type="dxa"/>
          </w:tcPr>
          <w:p w14:paraId="6CDEB073" w14:textId="77777777" w:rsidR="00EC28E2" w:rsidRDefault="00EC28E2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63" w:type="dxa"/>
          </w:tcPr>
          <w:p w14:paraId="3624283C" w14:textId="77777777" w:rsidR="00EC28E2" w:rsidRDefault="00EC28E2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04C356" w14:textId="77777777" w:rsidR="00955583" w:rsidRDefault="00955583" w:rsidP="00EC28E2">
      <w:pPr>
        <w:ind w:left="567"/>
      </w:pPr>
    </w:p>
    <w:sectPr w:rsidR="009555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8E2"/>
    <w:rsid w:val="00087B5D"/>
    <w:rsid w:val="00500400"/>
    <w:rsid w:val="00503E30"/>
    <w:rsid w:val="00955583"/>
    <w:rsid w:val="00EC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E03D7"/>
  <w15:chartTrackingRefBased/>
  <w15:docId w15:val="{34E055BE-7B14-42F8-9F08-FA9D88AD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E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e18">
    <w:name w:val="_Style 18"/>
    <w:basedOn w:val="TableNormal"/>
    <w:qFormat/>
    <w:rsid w:val="00EC28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nil"/>
    </w:tblPr>
  </w:style>
  <w:style w:type="table" w:customStyle="1" w:styleId="Style19">
    <w:name w:val="_Style 19"/>
    <w:basedOn w:val="TableNormal"/>
    <w:qFormat/>
    <w:rsid w:val="00EC28E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 w:eastAsia="en-ID"/>
    </w:rPr>
    <w:tblPr>
      <w:tblInd w:w="0" w:type="nil"/>
    </w:tblPr>
  </w:style>
  <w:style w:type="paragraph" w:customStyle="1" w:styleId="ListParagraph1">
    <w:name w:val="List Paragraph1"/>
    <w:rsid w:val="00EC28E2"/>
    <w:pPr>
      <w:spacing w:after="0" w:line="240" w:lineRule="auto"/>
      <w:ind w:left="720"/>
    </w:pPr>
    <w:rPr>
      <w:rFonts w:ascii="Times New Roman" w:eastAsia="Arial Unicode MS"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663</Characters>
  <Application>Microsoft Office Word</Application>
  <DocSecurity>0</DocSecurity>
  <Lines>51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Biro Kepegawaian</dc:creator>
  <cp:keywords/>
  <dc:description/>
  <cp:lastModifiedBy>Biro Kepegawaian</cp:lastModifiedBy>
  <cp:revision>3</cp:revision>
  <dcterms:created xsi:type="dcterms:W3CDTF">2022-11-10T09:10:00Z</dcterms:created>
  <dcterms:modified xsi:type="dcterms:W3CDTF">2022-11-10T09:37:00Z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0728f363-348e-45c5-a434-45ecff3a50dd</vt:lpwstr>
  </property>
</Properties>
</file>